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Walter Turncoat" w:cs="Walter Turncoat" w:eastAsia="Walter Turncoat" w:hAnsi="Walter Turncoat"/>
          <w:i w:val="1"/>
          <w:iCs w:val="1"/>
          <w:color w:val="ff0000"/>
          <w:sz w:val="34"/>
          <w:szCs w:val="34"/>
        </w:rPr>
      </w:pPr>
      <w:bookmarkStart w:colFirst="0" w:colLast="0" w:name="_9xoxogo01ka6" w:id="0"/>
      <w:bookmarkEnd w:id="0"/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color w:val="ff0000"/>
          <w:sz w:val="34"/>
          <w:szCs w:val="34"/>
          <w:rtl w:val="0"/>
        </w:rPr>
        <w:t xml:space="preserve">“Dis-moi ce que tu crois et je te dirai ton avenir”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Walter Turncoat" w:cs="Walter Turncoat" w:eastAsia="Walter Turncoat" w:hAnsi="Walter Turncoat"/>
          <w:b w:val="1"/>
          <w:bCs w:val="1"/>
          <w:sz w:val="34"/>
          <w:szCs w:val="34"/>
        </w:rPr>
      </w:pPr>
      <w:bookmarkStart w:colFirst="0" w:colLast="0" w:name="_vtfbghawyf7p" w:id="1"/>
      <w:bookmarkEnd w:id="1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34"/>
          <w:szCs w:val="34"/>
          <w:rtl w:val="0"/>
        </w:rPr>
        <w:t xml:space="preserve">Formulaire d’Accueil Nouveau Client – Coaching Psycho Énergétique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4mpet5imtz6g" w:id="2"/>
      <w:bookmarkEnd w:id="2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Bienvenue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Le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Coaching Psychoénergétique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est un processus de transformation orienté vers les objectifs qui combine la conscience de soi, l’intelligence émotionnelle et la maîtrise énergétique pour vous aider à créer un changement profond et durable.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Ce coaching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n’est pas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une thérapie, une consultation psychologique ou un traitement médical. Le Coaching Psychoénergétique ne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diagnostique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, ne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traite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ni ne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guérit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aucun trouble mental ou physique. Il vise à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clarifier vos objectifs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,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identifier les schémas énergétiques et croyances limitants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, et à renforcer l’alignement entre votre esprit, vos émotions et vos actions afin de vivre avec plus de clarté, de paix et d’épanouissement.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80ar71rbdneu" w:id="3"/>
      <w:bookmarkEnd w:id="3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Informations personnelles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Nom complet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Date de naissance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______________________________________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Adresse e-mail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_________________________________________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Walter Turncoat" w:cs="Walter Turncoat" w:eastAsia="Walter Turncoat" w:hAnsi="Walter Turncoat"/>
          <w:b w:val="1"/>
          <w:bCs w:val="1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sz w:val="18"/>
          <w:szCs w:val="18"/>
          <w:rtl w:val="0"/>
        </w:rPr>
        <w:t xml:space="preserve">Souhaiteriez-vous recevoir des mises à jour hebdomadaires par courriel de la part de la boutique ? 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☐ OUI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Téléphone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_____________________________________________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Moyen de contact préféré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E-mail ☐ Téléphone ☐ SMS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Profession / activité principale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_____________________________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Comment avez-vous entendu parler de ce service de coaching 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z5sowyw43rjb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56eovf6jlugh" w:id="5"/>
      <w:bookmarkEnd w:id="5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Objectifs et intentions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Qu’est-ce qui vous amène à entreprendre un accompagnement en coaching psychoénergétique en ce moment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(Décrivez la situation, le défi ou le domaine de votre vie que vous souhaitez améliorer.)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Comment vous sentez-vous actuellement par rapport à cette situation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(Émotionnellement, mentalement, physiquement ou spirituellement.)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Qu’avez-vous déjà entrepris pour faire évoluer ou améliorer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rtl w:val="0"/>
        </w:rPr>
        <w:t xml:space="preserve">cette situation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(Pratiques, thérapies, actions personnelles,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Quels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rtl w:val="0"/>
        </w:rPr>
        <w:t xml:space="preserve">résultats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 souhaitez-vous obtenir grâce à ce coaching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(Soyez aussi précis et orienté vers vos objectifs que possible.)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rtl w:val="0"/>
        </w:rPr>
        <w:t xml:space="preserve">quoi ressemblerait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 et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ff0000"/>
          <w:rtl w:val="0"/>
        </w:rPr>
        <w:t xml:space="preserve">que ressentiriez-vous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 si vous atteigniez ces objectifs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cln2l78zwija" w:id="6"/>
      <w:bookmarkEnd w:id="6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Attitudes et croyances actuelles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Comment réagissez-vous généralement face aux défis ou aux échecs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Je me motive et passe à l’action</w:t>
        <w:br w:type="textWrapping"/>
        <w:t xml:space="preserve"> ☐ Je me décourage ou me sens dépassé(e)</w:t>
        <w:br w:type="textWrapping"/>
        <w:t xml:space="preserve"> ☐ J’attends que les choses changent d’elles-mêmes</w:t>
        <w:br w:type="textWrapping"/>
        <w:t xml:space="preserve"> ☐ Autre : _____________________________________________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Quelles sont vos croyances actuelles concernant le changement personnel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(Exemples : « Le changement est difficile », « On peut toujours s’améliorer »,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Quelle confiance avez-vous en votre capacité à créer un changement durable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Très confiant(e)</w:t>
        <w:br w:type="textWrapping"/>
        <w:t xml:space="preserve"> ☐ Assez confiant(e)</w:t>
        <w:br w:type="textWrapping"/>
        <w:t xml:space="preserve"> ☐ Peu confiant(e)</w:t>
        <w:br w:type="textWrapping"/>
        <w:t xml:space="preserve"> ☐ Pas du tout confiant(e)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Quelles sont vos principales forces ou qualités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Quelles attitudes ou habitudes pensez-vous devoir transformer pour avancer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dcv1r5589shp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f66tchcyhxa" w:id="8"/>
      <w:bookmarkEnd w:id="8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Perception de soi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240" w:before="24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La façon dont nous nous percevons influence profondément notre énergie, nos émotions et nos relations. Cette section vise à mieux comprendre la manière dont vous vous voyez et comment vous croyez être perçu(e) par les autres.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Lorsque vous vous regardez dans le miroir, que pensez-vous ou que ressentez-vous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color w:val="000000"/>
          <w:sz w:val="22"/>
          <w:szCs w:val="22"/>
          <w:rtl w:val="0"/>
        </w:rPr>
        <w:t xml:space="preserve">(Décrivez vos premières impressions, émotions ou pensées spontanées.)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Quels mots utiliseriez-vous pour vous décrire aujourd’hui ?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(Listez 5 à 10 mots ou qualités qui, selon vous, vous représentent.)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Comment pensez-vous que les autres vous perçoivent ?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(Cela peut être au niveau personnel, professionnel ou énergétique.)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Y a-t-il une différence entre la personne que vous montrez au monde et celle que vous ressentez intérieurement ?</w:t>
        <w:br w:type="textWrapping"/>
        <w:t xml:space="preserve"> ☐ Oui</w:t>
        <w:br w:type="textWrapping"/>
        <w:t xml:space="preserve"> ☐ Non</w:t>
        <w:br w:type="textWrapping"/>
        <w:t xml:space="preserve"> ☐ Parfois</w:t>
        <w:br w:type="textWrapping"/>
        <w:br w:type="textWrapping"/>
        <w:t xml:space="preserve"> Si oui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ou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 parfois, décrivez cette différence 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Comment décririez-vous votre relation avec vous-même en ce moment ?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(Exemples : bienveillante, exigeante, distante, critique, en évolution,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Qu’aimeriez-vous ressentir davantage lorsque vous pensez à vous-même ?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(Exemples : confiance, paix, légèreté, fierté, amour, acceptation,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</w:rPr>
      </w:pPr>
      <w:bookmarkStart w:colFirst="0" w:colLast="0" w:name="_6japx0dbm7hy" w:id="9"/>
      <w:bookmarkEnd w:id="9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2"/>
          <w:szCs w:val="22"/>
          <w:rtl w:val="0"/>
        </w:rPr>
        <w:t xml:space="preserve">Quels aspects de vous souhaitez-vous renforcer ou révéler grâce au coaching ?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(Par exemple : votre authenticité, votre calme, votre assurance, votre clarté intérieure,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lspheeqyzfky" w:id="10"/>
      <w:bookmarkEnd w:id="10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Habitudes, discipline et gestion de l’énergie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Décrivez brièvement votre routine quotidienne.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(Du matin au soir — travail, repos, alimentation, temps personnel,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Comment gérez-vous votre énergie tout au long de la journée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Je fais des pauses et m’accorde des moments de recentrage</w:t>
        <w:br w:type="textWrapping"/>
        <w:t xml:space="preserve"> ☐ Je continue jusqu’à l’épuisement</w:t>
        <w:br w:type="textWrapping"/>
        <w:t xml:space="preserve"> ☐ J’écoute mon corps et mes besoins</w:t>
        <w:br w:type="textWrapping"/>
        <w:t xml:space="preserve"> ☐ Je ne sais pas comment gérer efficacement mon énergie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Comment évaluez-vous votre discipline personnelle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Très constante</w:t>
        <w:br w:type="textWrapping"/>
        <w:t xml:space="preserve"> ☐ Moyennement constante</w:t>
        <w:br w:type="textWrapping"/>
        <w:t xml:space="preserve"> ☐ J’ai du mal à rester régulier(e)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Quelles habitudes souhaitez-vous laisser derrière vous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(Exemples : procrastination, doute, autocritique, surmenage,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Quelles nouvelles habitudes ou comportements êtes-vous prêt(e) à adopter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i w:val="1"/>
          <w:iCs w:val="1"/>
          <w:rtl w:val="0"/>
        </w:rPr>
        <w:t xml:space="preserve">(Exemples : journal de gratitude, méditation, planification, affirmation de soi,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Sur une échelle de 1 à 10, quelle est votre volonté de mettre en place de nouvelles actions pour atteindre vos objectifs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 /10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9ntz85ij22bd" w:id="11"/>
      <w:bookmarkEnd w:id="11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Perturbations récurrentes dans le champ énergétique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Certaines personnes perçoivent des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signaux répétitifs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dans leur champ énergétique ou dans leur corps. Ces signaux ne sont pas interprétés ici comme des symptômes médicaux, mais comme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des indicateurs d’information énergétique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.  Ils peuvent se manifester sous forme de sensations, d’images, de sons, de pensées répétitives ou de tensions physiques.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Veuillez cocher ou décrire ce que vous remarquez le plus souvent :</w:t>
        <w:br w:type="textWrapping"/>
        <w:t xml:space="preserve"> ☐ Images ou visions récurrentes</w:t>
        <w:br w:type="textWrapping"/>
        <w:t xml:space="preserve"> ☐ Voix, pensées ou messages intérieurs répétitifs</w:t>
        <w:br w:type="textWrapping"/>
        <w:t xml:space="preserve"> ☐ Émotions ou ressentis intenses et récurrents</w:t>
        <w:br w:type="textWrapping"/>
        <w:t xml:space="preserve"> ☐ Douleurs physiques localisées ou persistantes</w:t>
        <w:br w:type="textWrapping"/>
        <w:t xml:space="preserve"> ☐ Autre : _____________________________________________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Walter Turncoat" w:cs="Walter Turncoat" w:eastAsia="Walter Turncoat" w:hAnsi="Walter Turncoat"/>
          <w:b w:val="1"/>
          <w:bCs w:val="1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Décrivez ces expériences et leur fréquence :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rFonts w:ascii="Walter Turncoat" w:cs="Walter Turncoat" w:eastAsia="Walter Turncoat" w:hAnsi="Walter Turncoat"/>
          <w:i w:val="1"/>
          <w:iCs w:val="1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Sur le schéma du corps ci-dessous, indiquez les zones où vous ressentez régulièrement une perturbation ou une tension énergétique :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</w:rPr>
        <w:drawing>
          <wp:inline distB="114300" distT="114300" distL="114300" distR="114300">
            <wp:extent cx="5572125" cy="4181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18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5490"/>
        <w:gridCol w:w="4065"/>
        <w:tblGridChange w:id="0">
          <w:tblGrid>
            <w:gridCol w:w="1695"/>
            <w:gridCol w:w="5490"/>
            <w:gridCol w:w="40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bCs w:val="1"/>
                <w:rtl w:val="0"/>
              </w:rPr>
              <w:t xml:space="preserve">Zone du corps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bCs w:val="1"/>
                <w:rtl w:val="0"/>
              </w:rPr>
              <w:t xml:space="preserve">Type de sensation ou perturbation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Fonts w:ascii="Walter Turncoat" w:cs="Walter Turncoat" w:eastAsia="Walter Turncoat" w:hAnsi="Walter Turncoat"/>
                <w:b w:val="1"/>
                <w:bCs w:val="1"/>
                <w:rtl w:val="0"/>
              </w:rPr>
              <w:t xml:space="preserve">Fréquence / Intensité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Walter Turncoat" w:cs="Walter Turncoat" w:eastAsia="Walter Turncoat" w:hAnsi="Walter Turnco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g47uo7e046en" w:id="12"/>
      <w:bookmarkEnd w:id="12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Préparation et engagement envers le changement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Qu’est-ce qui vous motive le plus à changer ou à évoluer aujourd’hui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Quels doutes ou peurs pourraient freiner votre progression 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Êtes-vous ouvert(e) à explorer de nouvelles approches et perspectives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Oui, tout à fait</w:t>
        <w:br w:type="textWrapping"/>
        <w:t xml:space="preserve"> ☐ Peut-être</w:t>
        <w:br w:type="textWrapping"/>
        <w:t xml:space="preserve"> ☐ Je préfère rester dans ce que je connais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Quel est votre niveau d’engagement envers votre transformation personnelle ?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Totalement engagé(e)</w:t>
        <w:br w:type="textWrapping"/>
        <w:t xml:space="preserve"> ☐ Moyennement engagé(e)</w:t>
        <w:br w:type="textWrapping"/>
        <w:t xml:space="preserve"> ☐ En phase d’exploration</w:t>
        <w:br w:type="textWrapping"/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</w:rPr>
      </w:pPr>
      <w:bookmarkStart w:colFirst="0" w:colLast="0" w:name="_kkw3p647773l" w:id="13"/>
      <w:bookmarkEnd w:id="13"/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color w:val="000000"/>
          <w:sz w:val="26"/>
          <w:szCs w:val="26"/>
          <w:rtl w:val="0"/>
        </w:rPr>
        <w:t xml:space="preserve">Compréhension du processus de coaching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Le coaching est un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partenariat collaboratif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centré sur votre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évolution, votre conscience et votre passage à l’action alignée.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Le coach vous aide à clarifier vos objectifs, à libérer les schémas limitants et à renforcer votre alignement énergétique et émotionnel.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Vous demeurez entièrement responsable de vos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choix, de votre bien-être et de vos résultats.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Le coaching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ne remplace pas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un accompagnement médical, psychologique ou psychiatrique.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Walter Turncoat" w:cs="Walter Turncoat" w:eastAsia="Walter Turncoat" w:hAnsi="Walter Turnco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Merci de confirmer votre compréhension :</w:t>
        <w:br w:type="textWrapping"/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☐ Je comprends que le Coaching Psycho Énergétique n’est pas un traitement médical ou psychologique.</w:t>
        <w:br w:type="textWrapping"/>
        <w:t xml:space="preserve"> ☐ J’assume l’entière responsabilité de ma participation et de mes résultats personnels.</w:t>
        <w:br w:type="textWrapping"/>
        <w:t xml:space="preserve"> ☐ Je consens à m’engager dans ce processus avec ouverture, honnêteté et curiosité.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Signature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rFonts w:ascii="Walter Turncoat" w:cs="Walter Turncoat" w:eastAsia="Walter Turncoat" w:hAnsi="Walter Turncoat"/>
          <w:b w:val="1"/>
          <w:bCs w:val="1"/>
          <w:rtl w:val="0"/>
        </w:rPr>
        <w:t xml:space="preserve">Date :</w:t>
      </w:r>
      <w:r w:rsidDel="00000000" w:rsidR="00000000" w:rsidRPr="00000000">
        <w:rPr>
          <w:rFonts w:ascii="Walter Turncoat" w:cs="Walter Turncoat" w:eastAsia="Walter Turncoat" w:hAnsi="Walter Turncoat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4C">
      <w:pPr>
        <w:spacing w:after="240" w:before="240" w:lineRule="auto"/>
        <w:ind w:left="0" w:firstLine="0"/>
        <w:rPr>
          <w:rFonts w:ascii="Walter Turncoat" w:cs="Walter Turncoat" w:eastAsia="Walter Turncoat" w:hAnsi="Walter Turnco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alter Turncoat">
    <w:embedRegular w:fontKey="{00000000-0000-0000-0000-000000000000}" r:id="rId1" w:subsetted="0"/>
  </w:font>
  <w:font w:name="Playfair Display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center"/>
      <w:rPr>
        <w:rFonts w:ascii="Walter Turncoat" w:cs="Walter Turncoat" w:eastAsia="Walter Turncoat" w:hAnsi="Walter Turncoat"/>
      </w:rPr>
    </w:pPr>
    <w:r w:rsidDel="00000000" w:rsidR="00000000" w:rsidRPr="00000000">
      <w:rPr>
        <w:rFonts w:ascii="Walter Turncoat" w:cs="Walter Turncoat" w:eastAsia="Walter Turncoat" w:hAnsi="Walter Turnco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Walter Turncoat" w:cs="Walter Turncoat" w:eastAsia="Walter Turncoat" w:hAnsi="Walter Turncoat"/>
        <w:rtl w:val="0"/>
      </w:rPr>
      <w:t xml:space="preserve">/</w:t>
    </w:r>
    <w:r w:rsidDel="00000000" w:rsidR="00000000" w:rsidRPr="00000000">
      <w:rPr>
        <w:rFonts w:ascii="Walter Turncoat" w:cs="Walter Turncoat" w:eastAsia="Walter Turncoat" w:hAnsi="Walter Turncoat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center"/>
      <w:rPr>
        <w:rFonts w:ascii="Walter Turncoat" w:cs="Walter Turncoat" w:eastAsia="Walter Turncoat" w:hAnsi="Walter Turncoat"/>
        <w:b w:val="1"/>
        <w:bCs w:val="1"/>
      </w:rPr>
    </w:pPr>
    <w:r w:rsidDel="00000000" w:rsidR="00000000" w:rsidRPr="00000000">
      <w:rPr>
        <w:rFonts w:ascii="Walter Turncoat" w:cs="Walter Turncoat" w:eastAsia="Walter Turncoat" w:hAnsi="Walter Turncoat"/>
        <w:b w:val="1"/>
        <w:bCs w:val="1"/>
        <w:rtl w:val="0"/>
      </w:rPr>
      <w:t xml:space="preserve">Le Jardin d’Amour</w:t>
    </w:r>
  </w:p>
  <w:p w:rsidR="00000000" w:rsidDel="00000000" w:rsidP="00000000" w:rsidRDefault="00000000" w:rsidRPr="00000000" w14:paraId="00000050">
    <w:pPr>
      <w:jc w:val="center"/>
      <w:rPr>
        <w:rFonts w:ascii="Playfair Display" w:cs="Playfair Display" w:eastAsia="Playfair Display" w:hAnsi="Playfair Display"/>
        <w:sz w:val="18"/>
        <w:szCs w:val="18"/>
      </w:rPr>
    </w:pPr>
    <w:r w:rsidDel="00000000" w:rsidR="00000000" w:rsidRPr="00000000">
      <w:rPr>
        <w:rFonts w:ascii="Playfair Display" w:cs="Playfair Display" w:eastAsia="Playfair Display" w:hAnsi="Playfair Display"/>
        <w:sz w:val="18"/>
        <w:szCs w:val="18"/>
        <w:rtl w:val="0"/>
      </w:rPr>
      <w:t xml:space="preserve">21 bis Cour de La Republique 11400 Castelnaudary</w:t>
    </w:r>
  </w:p>
  <w:p w:rsidR="00000000" w:rsidDel="00000000" w:rsidP="00000000" w:rsidRDefault="00000000" w:rsidRPr="00000000" w14:paraId="00000051">
    <w:pPr>
      <w:jc w:val="center"/>
      <w:rPr>
        <w:rFonts w:ascii="Playfair Display" w:cs="Playfair Display" w:eastAsia="Playfair Display" w:hAnsi="Playfair Display"/>
        <w:sz w:val="18"/>
        <w:szCs w:val="18"/>
      </w:rPr>
    </w:pPr>
    <w:r w:rsidDel="00000000" w:rsidR="00000000" w:rsidRPr="00000000">
      <w:rPr>
        <w:rFonts w:ascii="Playfair Display" w:cs="Playfair Display" w:eastAsia="Playfair Display" w:hAnsi="Playfair Display"/>
        <w:sz w:val="18"/>
        <w:szCs w:val="18"/>
        <w:rtl w:val="0"/>
      </w:rPr>
      <w:t xml:space="preserve">066 945 1767 </w:t>
    </w:r>
    <w:hyperlink r:id="rId1">
      <w:r w:rsidDel="00000000" w:rsidR="00000000" w:rsidRPr="00000000">
        <w:rPr>
          <w:rFonts w:ascii="Playfair Display" w:cs="Playfair Display" w:eastAsia="Playfair Display" w:hAnsi="Playfair Display"/>
          <w:color w:val="1155cc"/>
          <w:sz w:val="18"/>
          <w:szCs w:val="18"/>
          <w:u w:val="single"/>
          <w:rtl w:val="0"/>
        </w:rPr>
        <w:t xml:space="preserve">universjardinamour@gmail.com</w:t>
      </w:r>
    </w:hyperlink>
    <w:r w:rsidDel="00000000" w:rsidR="00000000" w:rsidRPr="00000000">
      <w:rPr>
        <w:rFonts w:ascii="Playfair Display" w:cs="Playfair Display" w:eastAsia="Playfair Display" w:hAnsi="Playfair Display"/>
        <w:sz w:val="18"/>
        <w:szCs w:val="18"/>
        <w:rtl w:val="0"/>
      </w:rPr>
      <w:t xml:space="preserve"> </w:t>
    </w:r>
    <w:r w:rsidDel="00000000" w:rsidR="00000000" w:rsidRPr="00000000">
      <w:rPr>
        <w:rFonts w:ascii="Playfair Display" w:cs="Playfair Display" w:eastAsia="Playfair Display" w:hAnsi="Playfair Display"/>
        <w:sz w:val="18"/>
        <w:szCs w:val="18"/>
        <w:rtl w:val="0"/>
      </w:rPr>
      <w:t xml:space="preserve">@universjardindamour </w:t>
    </w:r>
  </w:p>
  <w:p w:rsidR="00000000" w:rsidDel="00000000" w:rsidP="00000000" w:rsidRDefault="00000000" w:rsidRPr="00000000" w14:paraId="00000052">
    <w:pPr>
      <w:jc w:val="center"/>
      <w:rPr>
        <w:rFonts w:ascii="Playfair Display" w:cs="Playfair Display" w:eastAsia="Playfair Display" w:hAnsi="Playfair Display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alterTurncoat-regular.ttf"/><Relationship Id="rId2" Type="http://schemas.openxmlformats.org/officeDocument/2006/relationships/font" Target="fonts/PlayfairDisplay-regular.ttf"/><Relationship Id="rId3" Type="http://schemas.openxmlformats.org/officeDocument/2006/relationships/font" Target="fonts/PlayfairDisplay-bold.ttf"/><Relationship Id="rId4" Type="http://schemas.openxmlformats.org/officeDocument/2006/relationships/font" Target="fonts/PlayfairDisplay-italic.ttf"/><Relationship Id="rId5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universjardinam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